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19AF2" w14:textId="77777777" w:rsidR="0039228A" w:rsidRDefault="00E91AED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《环境污染与环境医学》课程教学大纲</w:t>
      </w:r>
    </w:p>
    <w:p w14:paraId="3FE1DD67" w14:textId="77777777" w:rsidR="0039228A" w:rsidRDefault="00E91AED">
      <w:pPr>
        <w:pStyle w:val="a4"/>
        <w:spacing w:beforeLines="50" w:before="156" w:afterLines="50" w:after="156"/>
        <w:ind w:firstLineChars="200" w:firstLine="562"/>
        <w:jc w:val="left"/>
        <w:rPr>
          <w:rFonts w:hAnsi="宋体" w:cs="宋体"/>
          <w:sz w:val="28"/>
          <w:szCs w:val="28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39228A" w14:paraId="2EF4A58E" w14:textId="77777777">
        <w:trPr>
          <w:jc w:val="center"/>
        </w:trPr>
        <w:tc>
          <w:tcPr>
            <w:tcW w:w="1135" w:type="dxa"/>
            <w:vAlign w:val="center"/>
          </w:tcPr>
          <w:p w14:paraId="56F787B1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11D71E1" w14:textId="4A6CD5A0" w:rsidR="0039228A" w:rsidRDefault="00E91AE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91AED">
              <w:rPr>
                <w:rFonts w:ascii="宋体" w:eastAsia="宋体" w:hAnsi="宋体"/>
              </w:rPr>
              <w:t>Pollution and Environmental Medicine</w:t>
            </w:r>
          </w:p>
        </w:tc>
        <w:tc>
          <w:tcPr>
            <w:tcW w:w="1134" w:type="dxa"/>
            <w:vAlign w:val="center"/>
          </w:tcPr>
          <w:p w14:paraId="11A6CA1D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6A47A4D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PUBH1045</w:t>
            </w:r>
          </w:p>
        </w:tc>
      </w:tr>
      <w:tr w:rsidR="0039228A" w14:paraId="101E4FDF" w14:textId="77777777">
        <w:trPr>
          <w:jc w:val="center"/>
        </w:trPr>
        <w:tc>
          <w:tcPr>
            <w:tcW w:w="1135" w:type="dxa"/>
            <w:vAlign w:val="center"/>
          </w:tcPr>
          <w:p w14:paraId="7A7FFA4B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AB21AEA" w14:textId="77777777" w:rsidR="0039228A" w:rsidRDefault="00E91AE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3DBF4CAA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EECDE70" w14:textId="723DCD20" w:rsidR="0039228A" w:rsidRDefault="00E91AE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预防医学</w:t>
            </w:r>
          </w:p>
        </w:tc>
      </w:tr>
      <w:tr w:rsidR="0039228A" w14:paraId="5730B22F" w14:textId="77777777">
        <w:trPr>
          <w:jc w:val="center"/>
        </w:trPr>
        <w:tc>
          <w:tcPr>
            <w:tcW w:w="1135" w:type="dxa"/>
            <w:vAlign w:val="center"/>
          </w:tcPr>
          <w:p w14:paraId="75EAE81D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FD79306" w14:textId="4793D3DD" w:rsidR="0039228A" w:rsidRDefault="00E91AE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1C303C00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17A9848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39228A" w14:paraId="6AA1759A" w14:textId="77777777">
        <w:trPr>
          <w:jc w:val="center"/>
        </w:trPr>
        <w:tc>
          <w:tcPr>
            <w:tcW w:w="1135" w:type="dxa"/>
            <w:vAlign w:val="center"/>
          </w:tcPr>
          <w:p w14:paraId="02309F7A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E62C791" w14:textId="77777777" w:rsidR="0039228A" w:rsidRDefault="00E91AE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田海林、信丽丽、胡晓磐</w:t>
            </w:r>
          </w:p>
        </w:tc>
        <w:tc>
          <w:tcPr>
            <w:tcW w:w="1134" w:type="dxa"/>
            <w:vAlign w:val="center"/>
          </w:tcPr>
          <w:p w14:paraId="4E8EBAA7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49B7341" w14:textId="3329514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</w:t>
            </w:r>
            <w:r w:rsidR="0005603A">
              <w:rPr>
                <w:rFonts w:ascii="宋体" w:eastAsia="宋体" w:hAnsi="宋体"/>
              </w:rPr>
              <w:t>3</w:t>
            </w:r>
            <w:r w:rsidR="00C60BFB">
              <w:rPr>
                <w:rFonts w:ascii="宋体" w:eastAsia="宋体" w:hAnsi="宋体" w:hint="eastAsia"/>
              </w:rPr>
              <w:t>.</w:t>
            </w:r>
            <w:r w:rsidR="00C60BFB">
              <w:rPr>
                <w:rFonts w:ascii="宋体" w:eastAsia="宋体" w:hAnsi="宋体"/>
              </w:rPr>
              <w:t>0</w:t>
            </w:r>
            <w:r w:rsidR="0005603A">
              <w:rPr>
                <w:rFonts w:ascii="宋体" w:eastAsia="宋体" w:hAnsi="宋体"/>
              </w:rPr>
              <w:t>8</w:t>
            </w:r>
          </w:p>
        </w:tc>
      </w:tr>
      <w:tr w:rsidR="0039228A" w14:paraId="41D78285" w14:textId="77777777">
        <w:trPr>
          <w:jc w:val="center"/>
        </w:trPr>
        <w:tc>
          <w:tcPr>
            <w:tcW w:w="1135" w:type="dxa"/>
            <w:vAlign w:val="center"/>
          </w:tcPr>
          <w:p w14:paraId="4F2991DA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8CD2A2C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自编教材</w:t>
            </w:r>
          </w:p>
        </w:tc>
      </w:tr>
    </w:tbl>
    <w:p w14:paraId="03B70C6D" w14:textId="77777777" w:rsidR="0039228A" w:rsidRDefault="00E91AED">
      <w:pPr>
        <w:pStyle w:val="a4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064587D" w14:textId="77777777" w:rsidR="0039228A" w:rsidRDefault="00E91AED">
      <w:pPr>
        <w:pStyle w:val="a4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44A3714D" w14:textId="77777777" w:rsidR="0039228A" w:rsidRDefault="00E91AED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《环境污染与环境医学》是为预防医学专业本科生开设的专业选修课。本课程的教学目的在于使学生在掌握《环境卫生学》基本知识的基础上，进一步深入了解环境污染与健康的热点问题，包括环境内分泌干扰物、持久性有机污染物、环境重金属污染、PM2.5、固体废弃物的生物处理与利用、环境污染的生物效应等，同时，通过对环境污染案例分析、环境热点问题讨论、当代世界环境问题介绍等，拓展学生关于环境污染与健康危害方面的相关知识，增强分析问题和解决问题的能力，增强环境保护意识，自觉保护环境。本课程总学时为36学时。</w:t>
      </w:r>
    </w:p>
    <w:p w14:paraId="4D3E7229" w14:textId="77777777" w:rsidR="0039228A" w:rsidRDefault="00E91AED">
      <w:pPr>
        <w:pStyle w:val="a4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6FAE6AE7" w14:textId="77777777" w:rsidR="0039228A" w:rsidRDefault="00E91AED">
      <w:pPr>
        <w:pStyle w:val="a4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课程目标1：知识目标</w:t>
      </w:r>
    </w:p>
    <w:p w14:paraId="11482239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>
        <w:rPr>
          <w:rFonts w:ascii="Times New Roman" w:hAnsi="Times New Roman" w:hint="eastAsia"/>
        </w:rPr>
        <w:t>掌握</w:t>
      </w:r>
      <w:r>
        <w:rPr>
          <w:rFonts w:hAnsi="宋体" w:cs="宋体" w:hint="eastAsia"/>
        </w:rPr>
        <w:t>环境内分泌干扰物、持久性有机污染物、环境重金属污染、PM2.5等污染来源及危害</w:t>
      </w:r>
      <w:r>
        <w:rPr>
          <w:rFonts w:ascii="Times New Roman" w:hAnsi="Times New Roman" w:hint="eastAsia"/>
        </w:rPr>
        <w:t>。</w:t>
      </w:r>
    </w:p>
    <w:p w14:paraId="17559364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．2熟悉当代世界环境问题、环境热点问题。</w:t>
      </w:r>
    </w:p>
    <w:p w14:paraId="49041D06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．3</w:t>
      </w:r>
      <w:r>
        <w:rPr>
          <w:rFonts w:ascii="Times New Roman" w:hAnsi="Times New Roman" w:hint="eastAsia"/>
        </w:rPr>
        <w:t>了解</w:t>
      </w:r>
      <w:r>
        <w:rPr>
          <w:rFonts w:hAnsi="宋体" w:cs="宋体" w:hint="eastAsia"/>
        </w:rPr>
        <w:t>环境污染的生物效应、固体废弃物的生物处理与利用、</w:t>
      </w:r>
      <w:r>
        <w:rPr>
          <w:rFonts w:hAnsi="宋体" w:hint="eastAsia"/>
        </w:rPr>
        <w:t>公害病与环境健康损害赔偿、</w:t>
      </w:r>
      <w:r>
        <w:rPr>
          <w:rFonts w:hAnsi="宋体" w:cs="宋体" w:hint="eastAsia"/>
        </w:rPr>
        <w:t>环境污染与环境保护历程</w:t>
      </w:r>
      <w:r>
        <w:rPr>
          <w:rFonts w:ascii="Times New Roman" w:hAnsi="Times New Roman" w:hint="eastAsia"/>
        </w:rPr>
        <w:t>。</w:t>
      </w:r>
    </w:p>
    <w:p w14:paraId="3DDA43C6" w14:textId="77777777" w:rsidR="0039228A" w:rsidRDefault="00E91AED">
      <w:pPr>
        <w:pStyle w:val="a4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课程目标2：技能目标</w:t>
      </w:r>
    </w:p>
    <w:p w14:paraId="7966DF8A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>
        <w:rPr>
          <w:rFonts w:ascii="Times New Roman" w:hAnsi="Times New Roman" w:hint="eastAsia"/>
        </w:rPr>
        <w:t>自学能力的培养：课堂讲授重点和难点，指导学生阅读教材和有关资料，培养学生自学能力和理解能力，发挥学生的学习主动性。</w:t>
      </w:r>
    </w:p>
    <w:p w14:paraId="7A9A9E73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>
        <w:rPr>
          <w:rFonts w:ascii="Times New Roman" w:hAnsi="Times New Roman" w:hint="eastAsia"/>
        </w:rPr>
        <w:t>探索性解决问题能力以及综合分析问题能力的培养：注重理论联系实际，以现场实例为切入点将理论知识串讲起来，培养学生探索性解决问题以及综合分析问题的能力。</w:t>
      </w:r>
    </w:p>
    <w:p w14:paraId="18BDA295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>2</w:t>
      </w:r>
      <w:r>
        <w:rPr>
          <w:rFonts w:hAnsi="宋体" w:cs="宋体" w:hint="eastAsia"/>
        </w:rPr>
        <w:t>．3</w:t>
      </w:r>
      <w:r>
        <w:rPr>
          <w:rFonts w:ascii="Times New Roman" w:hAnsi="Times New Roman" w:hint="eastAsia"/>
        </w:rPr>
        <w:t>专业外语：要求学生牢固掌握预防医学的学名，掌握主要专业英文词汇。</w:t>
      </w:r>
    </w:p>
    <w:p w14:paraId="3E12EAE5" w14:textId="77777777" w:rsidR="0039228A" w:rsidRDefault="00E91AED">
      <w:pPr>
        <w:pStyle w:val="a4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课程目标3：素质目标</w:t>
      </w:r>
    </w:p>
    <w:p w14:paraId="76CA38F1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．1</w:t>
      </w:r>
      <w:r>
        <w:rPr>
          <w:rFonts w:ascii="Times New Roman" w:hAnsi="Times New Roman" w:hint="eastAsia"/>
        </w:rPr>
        <w:t>及时把新理论、新技术、新发生的案例引入到教学内容中，引导学生思考和查阅有关的文献资料。</w:t>
      </w:r>
    </w:p>
    <w:p w14:paraId="46F76904" w14:textId="77777777" w:rsidR="0039228A" w:rsidRDefault="00E91AED">
      <w:pPr>
        <w:pStyle w:val="a4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1C8494D9" w14:textId="77777777" w:rsidR="0039228A" w:rsidRDefault="00E91AED">
      <w:pPr>
        <w:pStyle w:val="a4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39228A" w14:paraId="2F8E00D1" w14:textId="77777777">
        <w:trPr>
          <w:jc w:val="center"/>
        </w:trPr>
        <w:tc>
          <w:tcPr>
            <w:tcW w:w="1302" w:type="dxa"/>
            <w:vAlign w:val="center"/>
          </w:tcPr>
          <w:p w14:paraId="254F0CDE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4AD77CA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6DD963BC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7D41DF4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39228A" w14:paraId="208FA11D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5C23055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35C527FD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679BD92B" w14:textId="77777777" w:rsidR="0039228A" w:rsidRDefault="00E91AED">
            <w:pPr>
              <w:pStyle w:val="a4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环境内分泌干扰物、持久性有机污染物、环境重金属污染、PM2.5、当代世界环境问题、环境热点问题、环境污染的生物效应、固体废弃物的生物处理与利用、</w:t>
            </w:r>
            <w:r>
              <w:rPr>
                <w:rFonts w:hAnsi="宋体" w:hint="eastAsia"/>
              </w:rPr>
              <w:t>公害病与环境健康损害赔偿、</w:t>
            </w:r>
            <w:r>
              <w:rPr>
                <w:rFonts w:hAnsi="宋体" w:cs="宋体" w:hint="eastAsia"/>
              </w:rPr>
              <w:t>环境污染与环境保护历程</w:t>
            </w:r>
            <w:r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2688" w:type="dxa"/>
            <w:vAlign w:val="center"/>
          </w:tcPr>
          <w:p w14:paraId="60E732AA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知识目标</w:t>
            </w:r>
          </w:p>
        </w:tc>
      </w:tr>
      <w:tr w:rsidR="0039228A" w14:paraId="26C5794E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124AAF4" w14:textId="77777777" w:rsidR="0039228A" w:rsidRDefault="0039228A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6BF2F2E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5F81B7B3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环境内分泌干扰物、持久性有机污染物、环境重金属污染、PM2.5、当代世界环境问题、环境热点问题、环境污染的生物效应、固体废弃物的生物处理与利用、</w:t>
            </w:r>
            <w:r>
              <w:rPr>
                <w:rFonts w:hAnsi="宋体" w:hint="eastAsia"/>
              </w:rPr>
              <w:t>公害病与环境健康损害赔偿、</w:t>
            </w:r>
            <w:r>
              <w:rPr>
                <w:rFonts w:hAnsi="宋体" w:cs="宋体" w:hint="eastAsia"/>
              </w:rPr>
              <w:t>环境污染与环境保护历程</w:t>
            </w:r>
            <w:r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2688" w:type="dxa"/>
            <w:vAlign w:val="center"/>
          </w:tcPr>
          <w:p w14:paraId="0E712C84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知识目标</w:t>
            </w:r>
          </w:p>
        </w:tc>
      </w:tr>
      <w:tr w:rsidR="0039228A" w14:paraId="745A129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0CB6567" w14:textId="77777777" w:rsidR="0039228A" w:rsidRDefault="0039228A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5FDDF83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477455D2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环境内分泌干扰物、持久性有机污染物、环境重金属污染、PM2.5、当代世界环境问题、环境热点问题、环境污染的生物效应、固体废弃物的生物处理与利用、</w:t>
            </w:r>
            <w:r>
              <w:rPr>
                <w:rFonts w:hAnsi="宋体" w:hint="eastAsia"/>
              </w:rPr>
              <w:t>公害病与环境健康损害赔偿、</w:t>
            </w:r>
            <w:r>
              <w:rPr>
                <w:rFonts w:hAnsi="宋体" w:cs="宋体" w:hint="eastAsia"/>
              </w:rPr>
              <w:t>环境污染与环境保护历程</w:t>
            </w:r>
            <w:r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2688" w:type="dxa"/>
            <w:vAlign w:val="center"/>
          </w:tcPr>
          <w:p w14:paraId="550D253A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知识目标</w:t>
            </w:r>
          </w:p>
        </w:tc>
      </w:tr>
      <w:tr w:rsidR="0039228A" w14:paraId="3F5CC891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E88E422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24A4B0C3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5D1DFC75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环境污染案例，环境污染报告</w:t>
            </w:r>
          </w:p>
        </w:tc>
        <w:tc>
          <w:tcPr>
            <w:tcW w:w="2688" w:type="dxa"/>
            <w:vAlign w:val="center"/>
          </w:tcPr>
          <w:p w14:paraId="626B099D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技能目标</w:t>
            </w:r>
          </w:p>
        </w:tc>
      </w:tr>
      <w:tr w:rsidR="0039228A" w14:paraId="1F25071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587382B" w14:textId="77777777" w:rsidR="0039228A" w:rsidRDefault="0039228A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F82AD21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233886DC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hAnsi="宋体" w:cs="宋体" w:hint="eastAsia"/>
              </w:rPr>
              <w:t>环境污染案例，环境污染报告</w:t>
            </w:r>
          </w:p>
        </w:tc>
        <w:tc>
          <w:tcPr>
            <w:tcW w:w="2688" w:type="dxa"/>
            <w:vAlign w:val="center"/>
          </w:tcPr>
          <w:p w14:paraId="4A9A5E6B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技能目标</w:t>
            </w:r>
          </w:p>
        </w:tc>
      </w:tr>
      <w:tr w:rsidR="0039228A" w14:paraId="4DF4ED8E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A8CC2A2" w14:textId="77777777" w:rsidR="0039228A" w:rsidRDefault="0039228A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513A82E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4E27B2B2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环境污染案例，环境污染报告</w:t>
            </w:r>
          </w:p>
        </w:tc>
        <w:tc>
          <w:tcPr>
            <w:tcW w:w="2688" w:type="dxa"/>
            <w:vAlign w:val="center"/>
          </w:tcPr>
          <w:p w14:paraId="63FF232A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技能目标</w:t>
            </w:r>
          </w:p>
        </w:tc>
      </w:tr>
      <w:tr w:rsidR="0039228A" w14:paraId="31BEF95A" w14:textId="77777777">
        <w:trPr>
          <w:jc w:val="center"/>
        </w:trPr>
        <w:tc>
          <w:tcPr>
            <w:tcW w:w="1302" w:type="dxa"/>
            <w:vAlign w:val="center"/>
          </w:tcPr>
          <w:p w14:paraId="484A3E9F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课程目标3</w:t>
            </w:r>
          </w:p>
        </w:tc>
        <w:tc>
          <w:tcPr>
            <w:tcW w:w="1959" w:type="dxa"/>
            <w:vAlign w:val="center"/>
          </w:tcPr>
          <w:p w14:paraId="63513207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3CF90F55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环境污染案例，环境热点问题讨论</w:t>
            </w:r>
          </w:p>
        </w:tc>
        <w:tc>
          <w:tcPr>
            <w:tcW w:w="2688" w:type="dxa"/>
            <w:vAlign w:val="center"/>
          </w:tcPr>
          <w:p w14:paraId="39CE1316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素质目标</w:t>
            </w:r>
          </w:p>
        </w:tc>
      </w:tr>
    </w:tbl>
    <w:p w14:paraId="0670BAAE" w14:textId="77777777" w:rsidR="0039228A" w:rsidRDefault="00E91AED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6FC6F0A" w14:textId="77777777" w:rsidR="0039228A" w:rsidRDefault="00E91AED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>
        <w:rPr>
          <w:rFonts w:ascii="黑体" w:eastAsia="黑体" w:hAnsi="黑体" w:cs="黑体" w:hint="eastAsia"/>
          <w:sz w:val="24"/>
          <w:szCs w:val="24"/>
        </w:rPr>
        <w:t>当代世界环境问题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 xml:space="preserve"> </w:t>
      </w:r>
    </w:p>
    <w:p w14:paraId="5D3CBFA7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7E914E85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了解：</w:t>
      </w:r>
      <w:r>
        <w:rPr>
          <w:rFonts w:hAnsi="宋体" w:cs="宋体" w:hint="eastAsia"/>
          <w:szCs w:val="21"/>
        </w:rPr>
        <w:t>环境问题及其与社会经济发展的关系、增强人们的环境保护意识。</w:t>
      </w:r>
    </w:p>
    <w:p w14:paraId="277E30E4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熟悉：</w:t>
      </w:r>
      <w:r>
        <w:rPr>
          <w:rFonts w:hAnsi="宋体" w:cs="宋体" w:hint="eastAsia"/>
          <w:szCs w:val="21"/>
        </w:rPr>
        <w:t>我国目前存在的主要环境问题</w:t>
      </w:r>
      <w:r>
        <w:rPr>
          <w:rFonts w:hAnsi="宋体" w:cs="宋体" w:hint="eastAsia"/>
          <w:color w:val="000000" w:themeColor="text1"/>
          <w:szCs w:val="21"/>
        </w:rPr>
        <w:t>。</w:t>
      </w:r>
    </w:p>
    <w:p w14:paraId="2F2655F3" w14:textId="77777777" w:rsidR="0039228A" w:rsidRDefault="00E91AED">
      <w:pPr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Cs/>
          <w:color w:val="000000" w:themeColor="text1"/>
          <w:szCs w:val="21"/>
        </w:rPr>
        <w:t>掌握：</w:t>
      </w:r>
      <w:r>
        <w:rPr>
          <w:rFonts w:ascii="宋体" w:eastAsia="宋体" w:hAnsi="宋体" w:cs="宋体" w:hint="eastAsia"/>
          <w:szCs w:val="21"/>
        </w:rPr>
        <w:t>当前世界面临的主要环境问题，掌握解决环境问题的根本途径。</w:t>
      </w:r>
    </w:p>
    <w:p w14:paraId="6CBC0AD0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04F7CEF8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环境问题的发生和发展，环境问题的性质与实质，发达国家的环境状况，发展中国家的环境问题，我国的环境问题，包括生态恶化、环境污染、自然灾害频繁等，解决环境问题的根本途径，当代世界环境问题的变化趋势，环境保护的发展历程，中国环境保护的战略方针。</w:t>
      </w:r>
    </w:p>
    <w:p w14:paraId="31CBA7E2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6CF44DE2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环境问题，环境问题的分类，环境问题的发生和发展，环境问题的性质与实质；全球环境问题定义，全球环境问题的种类，发达国家的环境状况，发展中国家的环境问题；我国的环境问题，包括生态恶化、环境污染、自然灾害频繁等；解决环境问题的根本途径；当代世界环境问题变化趋势的特点、我国环境问题变化的趋势；什么是环境保护，环境保护的发展历程，中国环境保护的战略方针。</w:t>
      </w:r>
    </w:p>
    <w:p w14:paraId="735CCD8F" w14:textId="77777777" w:rsidR="0039228A" w:rsidRDefault="00E91AED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4A46EDE5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E214947" w14:textId="77777777" w:rsidR="0039228A" w:rsidRDefault="00E91AED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7E04EF86" w14:textId="77777777" w:rsidR="0039228A" w:rsidRDefault="00E91AED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平时测验（课堂提问、小论文、小综述、案例分析、PPT报告、小测验等）、期末考试。</w:t>
      </w:r>
    </w:p>
    <w:p w14:paraId="1E65D381" w14:textId="77777777" w:rsidR="0039228A" w:rsidRDefault="00E91AED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 xml:space="preserve">第二章 </w:t>
      </w:r>
      <w:r>
        <w:rPr>
          <w:rFonts w:ascii="黑体" w:eastAsia="黑体" w:hAnsi="黑体" w:cs="黑体" w:hint="eastAsia"/>
          <w:sz w:val="24"/>
          <w:szCs w:val="24"/>
        </w:rPr>
        <w:t>环境污染的生物效应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</w:p>
    <w:p w14:paraId="436FBE06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30D9D4EE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了解：</w:t>
      </w:r>
      <w:r>
        <w:rPr>
          <w:rFonts w:hAnsi="宋体" w:cs="宋体" w:hint="eastAsia"/>
          <w:szCs w:val="21"/>
        </w:rPr>
        <w:t>土壤污灌对土壤微生物和其他生物的影响,土壤农药、除草剂污染的生物效应。</w:t>
      </w:r>
    </w:p>
    <w:p w14:paraId="2FCA85C1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熟悉：</w:t>
      </w:r>
      <w:r>
        <w:rPr>
          <w:rFonts w:hAnsi="宋体" w:cs="宋体" w:hint="eastAsia"/>
          <w:bCs/>
          <w:szCs w:val="21"/>
        </w:rPr>
        <w:t>水域氮磷污染</w:t>
      </w:r>
      <w:r>
        <w:rPr>
          <w:rFonts w:hAnsi="宋体" w:cs="宋体" w:hint="eastAsia"/>
          <w:szCs w:val="21"/>
        </w:rPr>
        <w:t>、</w:t>
      </w:r>
      <w:r>
        <w:rPr>
          <w:rFonts w:hAnsi="宋体" w:cs="宋体" w:hint="eastAsia"/>
          <w:bCs/>
          <w:szCs w:val="21"/>
        </w:rPr>
        <w:t>盐污染和酸碱污染</w:t>
      </w:r>
      <w:r>
        <w:rPr>
          <w:rFonts w:hAnsi="宋体" w:cs="宋体" w:hint="eastAsia"/>
          <w:szCs w:val="21"/>
        </w:rPr>
        <w:t>、</w:t>
      </w:r>
      <w:r>
        <w:rPr>
          <w:rFonts w:hAnsi="宋体" w:cs="宋体" w:hint="eastAsia"/>
          <w:bCs/>
          <w:szCs w:val="21"/>
        </w:rPr>
        <w:t>有机物污染的生物效应</w:t>
      </w:r>
      <w:r>
        <w:rPr>
          <w:rFonts w:hAnsi="宋体" w:cs="宋体" w:hint="eastAsia"/>
          <w:szCs w:val="21"/>
        </w:rPr>
        <w:t>。</w:t>
      </w:r>
      <w:r>
        <w:rPr>
          <w:rFonts w:hAnsi="宋体" w:cs="宋体" w:hint="eastAsia"/>
          <w:bCs/>
          <w:szCs w:val="21"/>
        </w:rPr>
        <w:t>土壤重金属污染的生物效应</w:t>
      </w:r>
      <w:r>
        <w:rPr>
          <w:rFonts w:hAnsi="宋体" w:cs="宋体" w:hint="eastAsia"/>
          <w:color w:val="000000" w:themeColor="text1"/>
          <w:szCs w:val="21"/>
        </w:rPr>
        <w:t>。</w:t>
      </w:r>
    </w:p>
    <w:p w14:paraId="077A080C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掌握：</w:t>
      </w:r>
      <w:r>
        <w:rPr>
          <w:rFonts w:hAnsi="宋体" w:cs="宋体" w:hint="eastAsia"/>
          <w:bCs/>
          <w:szCs w:val="21"/>
        </w:rPr>
        <w:t>环境污染对生态系统平衡的破坏</w:t>
      </w:r>
      <w:r>
        <w:rPr>
          <w:rFonts w:hAnsi="宋体" w:cs="宋体" w:hint="eastAsia"/>
          <w:szCs w:val="21"/>
        </w:rPr>
        <w:t>，环境污染对生物及其群落生态的效应；</w:t>
      </w:r>
      <w:r>
        <w:rPr>
          <w:rFonts w:hAnsi="宋体" w:cs="宋体" w:hint="eastAsia"/>
          <w:bCs/>
          <w:szCs w:val="21"/>
        </w:rPr>
        <w:t>大气污染的生物效应，特别是多种气体污染物的复合污染所造成的影响。</w:t>
      </w:r>
    </w:p>
    <w:p w14:paraId="6F935A0C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02F26637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平衡生态系统的破坏及其因素, 失衡生态系统环境的修复与重建；化学污染物在动植</w:t>
      </w:r>
      <w:r>
        <w:rPr>
          <w:rFonts w:hAnsi="宋体" w:cs="宋体" w:hint="eastAsia"/>
          <w:szCs w:val="21"/>
        </w:rPr>
        <w:lastRenderedPageBreak/>
        <w:t>物体内的迁移、积累和排出,环境污染物对生物体基因和活性大分子物质的影响,环境污染物对生物体细胞结构和器官组织的影响；二氧化硫、氟化物、臭氧、酸雨等大气污染物对植物的影响；水域富营养化的生物效应，水域有机物污染的生物效应；土壤重金属污染的生物效应。</w:t>
      </w:r>
    </w:p>
    <w:p w14:paraId="2847F62B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6BBB8D36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环境污染对平衡生态系统的破坏；化学污染物在动植物体内的迁移、积累和排出, 环境污染物对生物体基因和活性大分子物质的影响, 环境污染物对生物体细胞结构和器官组织的影响；大气污染物氟化物、光化学烟雾、氯气、乙烯、酸雨等对植物的危害与影响；水域氮磷污染、盐污染和酸碱污染、有机物污染的生物效应；土壤污灌对土壤微生物和其他生物的影响，土壤农药、除草剂污染、重金属污染的生物效应；城市化对环境的影响。</w:t>
      </w:r>
    </w:p>
    <w:p w14:paraId="15254D4D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5313400A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48C9AE6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411F262C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平时测验（课堂提问、小论文、小综述、案例分析、PPT报告、小测验等）、期末考试。</w:t>
      </w:r>
    </w:p>
    <w:p w14:paraId="63083DCC" w14:textId="77777777" w:rsidR="0039228A" w:rsidRDefault="00E91AED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 xml:space="preserve">第三章 </w:t>
      </w:r>
      <w:r>
        <w:rPr>
          <w:rFonts w:ascii="黑体" w:eastAsia="黑体" w:hAnsi="黑体" w:cs="黑体" w:hint="eastAsia"/>
          <w:sz w:val="24"/>
          <w:szCs w:val="24"/>
        </w:rPr>
        <w:t>PM2.5</w:t>
      </w:r>
    </w:p>
    <w:p w14:paraId="4E37B6D1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4A6D457E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了解：</w:t>
      </w:r>
      <w:r>
        <w:rPr>
          <w:rFonts w:hAnsi="宋体" w:cs="宋体" w:hint="eastAsia"/>
          <w:color w:val="000000" w:themeColor="text1"/>
          <w:szCs w:val="21"/>
        </w:rPr>
        <w:t>PM2.5的成份，PM2.5污染现状，PM2.5的防治措施。</w:t>
      </w:r>
    </w:p>
    <w:p w14:paraId="5D0FDD3F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熟悉：</w:t>
      </w:r>
      <w:r>
        <w:rPr>
          <w:rFonts w:hAnsi="宋体" w:cs="宋体" w:hint="eastAsia"/>
          <w:color w:val="000000" w:themeColor="text1"/>
          <w:szCs w:val="21"/>
        </w:rPr>
        <w:t>PM2.5健康效应的主要机制，PM2.5的标准，PM2.5的监测方法。</w:t>
      </w:r>
    </w:p>
    <w:p w14:paraId="44A797FF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掌握：</w:t>
      </w:r>
      <w:r>
        <w:rPr>
          <w:rFonts w:hAnsi="宋体" w:cs="宋体" w:hint="eastAsia"/>
          <w:color w:val="000000" w:themeColor="text1"/>
          <w:szCs w:val="21"/>
        </w:rPr>
        <w:t>PM2.5的概念，PM2.5的来源，PM2.5的危害。</w:t>
      </w:r>
    </w:p>
    <w:p w14:paraId="6C7EF0DE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2.教学重难点</w:t>
      </w:r>
    </w:p>
    <w:p w14:paraId="5CEB6FAE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PM2.5的概念，PM2.5的来源，PM2.5的危害。</w:t>
      </w:r>
    </w:p>
    <w:p w14:paraId="4F2849F1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3.教学内容</w:t>
      </w:r>
    </w:p>
    <w:p w14:paraId="57A97353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PM2.5的概念，PM2.5的来源，PM2.5的成份，PM2.5的危害，PM2.5健康效应的主要机制，PM2.5的标准，PM2.5污染现状，PM2.5的监测方法，PM2.5的防治措施。</w:t>
      </w:r>
    </w:p>
    <w:p w14:paraId="1ABA09A7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4.教学方法</w:t>
      </w:r>
    </w:p>
    <w:p w14:paraId="6E10FE9E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1D04E105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5.教学评价</w:t>
      </w:r>
    </w:p>
    <w:p w14:paraId="5F394CC3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平时测验（课堂提问、小论文、小综述、案例分析、PPT报告、小测验等）、期末考试。</w:t>
      </w:r>
    </w:p>
    <w:p w14:paraId="3442CDC6" w14:textId="77777777" w:rsidR="0039228A" w:rsidRDefault="00E91AED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第四章 环境内分泌干扰物</w:t>
      </w:r>
    </w:p>
    <w:p w14:paraId="01DD0537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1.教学目标</w:t>
      </w:r>
    </w:p>
    <w:p w14:paraId="171DD21E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了解：</w:t>
      </w:r>
      <w:r>
        <w:rPr>
          <w:rFonts w:hAnsi="宋体" w:cs="宋体" w:hint="eastAsia"/>
          <w:color w:val="000000" w:themeColor="text1"/>
          <w:szCs w:val="21"/>
        </w:rPr>
        <w:t>内分泌干扰物污染来源及其在环境中的迁移，内分泌干扰物的研究方向。</w:t>
      </w:r>
    </w:p>
    <w:p w14:paraId="6E129926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lastRenderedPageBreak/>
        <w:t>熟悉：</w:t>
      </w:r>
      <w:r>
        <w:rPr>
          <w:rFonts w:hAnsi="宋体" w:cs="宋体" w:hint="eastAsia"/>
          <w:color w:val="000000" w:themeColor="text1"/>
          <w:szCs w:val="21"/>
        </w:rPr>
        <w:t>内分泌干扰物的分类，内分泌干扰物作用的特点，内分泌干扰物毒性作用机制。</w:t>
      </w:r>
    </w:p>
    <w:p w14:paraId="5A8A25E3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掌握：</w:t>
      </w:r>
      <w:r>
        <w:rPr>
          <w:rFonts w:hAnsi="宋体" w:cs="宋体" w:hint="eastAsia"/>
          <w:color w:val="000000" w:themeColor="text1"/>
          <w:szCs w:val="21"/>
        </w:rPr>
        <w:t>内分泌干扰物的定义，内分泌干扰物对健康的危害。</w:t>
      </w:r>
    </w:p>
    <w:p w14:paraId="00DC62A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2.教学重难点</w:t>
      </w:r>
    </w:p>
    <w:p w14:paraId="21C0D3A5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内分泌干扰物的定义，内分泌干扰物对健康的危害。</w:t>
      </w:r>
    </w:p>
    <w:p w14:paraId="7D841EE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3.教学内容</w:t>
      </w:r>
    </w:p>
    <w:p w14:paraId="50A297F0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内分泌干扰物的定义，内分泌干扰物的分类，内分泌干扰物污染来源及其在环境中的迁移，内分泌干扰物作用的特点，内分泌干扰物对健康的危害，内分泌干扰物毒性作用机制，内分泌干扰物的研究方向。</w:t>
      </w:r>
    </w:p>
    <w:p w14:paraId="08ABB8C5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4.教学方法</w:t>
      </w:r>
    </w:p>
    <w:p w14:paraId="3EDC043B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199B1AC9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5.教学评价</w:t>
      </w:r>
    </w:p>
    <w:p w14:paraId="6E5F523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平时测验（课堂提问、小论文、小综述、案例分析、PPT报告、小测验等）、期末考试。</w:t>
      </w:r>
    </w:p>
    <w:p w14:paraId="59E19624" w14:textId="77777777" w:rsidR="0039228A" w:rsidRDefault="00E91AED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sz w:val="24"/>
          <w:szCs w:val="24"/>
        </w:rPr>
        <w:t>第五章 持久性有机污染物</w:t>
      </w:r>
    </w:p>
    <w:p w14:paraId="3E49C9A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2FC9FF0F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了解：</w:t>
      </w:r>
      <w:r>
        <w:rPr>
          <w:rFonts w:hAnsi="宋体" w:cs="宋体" w:hint="eastAsia"/>
          <w:color w:val="000000" w:themeColor="text1"/>
          <w:szCs w:val="21"/>
        </w:rPr>
        <w:t>我国POPs的使用及污染概况，POPs的检测分析方法，POPs的处理方法，POPs的研究热点，POPs的研究方向。</w:t>
      </w:r>
    </w:p>
    <w:p w14:paraId="734AB1CC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熟悉：</w:t>
      </w:r>
      <w:r>
        <w:rPr>
          <w:rFonts w:hAnsi="宋体" w:cs="宋体" w:hint="eastAsia"/>
          <w:color w:val="000000" w:themeColor="text1"/>
          <w:szCs w:val="21"/>
        </w:rPr>
        <w:t>POPs判断标准，POPs的分类及主要来源，POPs的全球迁移机制，POPs的环境分布。</w:t>
      </w:r>
    </w:p>
    <w:p w14:paraId="1393C6AA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掌握：</w:t>
      </w:r>
      <w:r>
        <w:rPr>
          <w:rFonts w:hAnsi="宋体" w:cs="宋体" w:hint="eastAsia"/>
          <w:color w:val="000000" w:themeColor="text1"/>
          <w:szCs w:val="21"/>
        </w:rPr>
        <w:t>持久性有机污染物的定义，POPs的主要特性，POPs的健康危害，几种主要的POPs的污染状况及危害。</w:t>
      </w:r>
    </w:p>
    <w:p w14:paraId="27391C6F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2.教学重难点</w:t>
      </w:r>
    </w:p>
    <w:p w14:paraId="55049C66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持久性有机污染物的定义，POPs的主要特性，POPs的健康危害，几种主要的POPs的污染状况及危害。</w:t>
      </w:r>
    </w:p>
    <w:p w14:paraId="2CF0D93C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3.教学内容</w:t>
      </w:r>
    </w:p>
    <w:p w14:paraId="2ECAA705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持久性有机污染物的定义，POPs判断标准，POPs的分类及主要来源，POPs的主要特性，POPs的全球迁移机制，POPs的环境分布，我国POPs的使用及污染概况，POPs的健康危害，几种主要的POPs的污染状况及危害，POPs的检测分析方法，POPs的处理方法，POPs的研究热点，POPs的研究方向。</w:t>
      </w:r>
    </w:p>
    <w:p w14:paraId="2F762496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4.教学方法</w:t>
      </w:r>
    </w:p>
    <w:p w14:paraId="62666A0E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0DFF739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5.教学评价</w:t>
      </w:r>
    </w:p>
    <w:p w14:paraId="1C01BC1A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平时测验（课堂提问、小论文、小综述、案例分析、PPT报告、小测验等）、期末考试。</w:t>
      </w:r>
    </w:p>
    <w:p w14:paraId="0999E1ED" w14:textId="77777777" w:rsidR="0039228A" w:rsidRDefault="00E91AED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sz w:val="24"/>
          <w:szCs w:val="24"/>
        </w:rPr>
        <w:t>第六章 环境重金属污染</w:t>
      </w:r>
    </w:p>
    <w:p w14:paraId="6F7D089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2ABEFA8C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了解：</w:t>
      </w:r>
      <w:r>
        <w:rPr>
          <w:rFonts w:hAnsi="宋体" w:cs="宋体" w:hint="eastAsia"/>
          <w:color w:val="000000" w:themeColor="text1"/>
          <w:szCs w:val="21"/>
        </w:rPr>
        <w:t>重金属环境污染概况。</w:t>
      </w:r>
    </w:p>
    <w:p w14:paraId="7B9E8C2C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熟悉：</w:t>
      </w:r>
      <w:r>
        <w:rPr>
          <w:rFonts w:hAnsi="宋体" w:cs="宋体" w:hint="eastAsia"/>
          <w:color w:val="000000" w:themeColor="text1"/>
          <w:szCs w:val="21"/>
        </w:rPr>
        <w:t>几种重要重金属的暴露和危害：砷。</w:t>
      </w:r>
    </w:p>
    <w:p w14:paraId="0C74607C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掌握：</w:t>
      </w:r>
      <w:r>
        <w:rPr>
          <w:rFonts w:hAnsi="宋体" w:cs="宋体" w:hint="eastAsia"/>
          <w:color w:val="000000" w:themeColor="text1"/>
          <w:szCs w:val="21"/>
        </w:rPr>
        <w:t>几种重要重金属的暴露和危害：镉，汞。</w:t>
      </w:r>
    </w:p>
    <w:p w14:paraId="67A6291F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2.教学重难点</w:t>
      </w:r>
    </w:p>
    <w:p w14:paraId="6C846D51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几种重要重金属的暴露和危害：镉，汞，砷。</w:t>
      </w:r>
    </w:p>
    <w:p w14:paraId="2F629B36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3.教学内容</w:t>
      </w:r>
    </w:p>
    <w:p w14:paraId="74E937E9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重金属环境污染概况，几种重要重金属的暴露和危害：镉，汞，砷。</w:t>
      </w:r>
    </w:p>
    <w:p w14:paraId="3212E8EC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4.教学方法</w:t>
      </w:r>
    </w:p>
    <w:p w14:paraId="1A7E623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7D8A2EC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5.教学评价</w:t>
      </w:r>
    </w:p>
    <w:p w14:paraId="39311927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平时测验（课堂提问、小论文、小综述、案例分析、PPT报告、小测验等）、期末考试。</w:t>
      </w:r>
    </w:p>
    <w:p w14:paraId="2B9EC210" w14:textId="77777777" w:rsidR="0039228A" w:rsidRDefault="00E91AED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 xml:space="preserve">第七章 </w:t>
      </w:r>
      <w:r>
        <w:rPr>
          <w:rFonts w:ascii="黑体" w:eastAsia="黑体" w:hAnsi="黑体" w:cs="黑体" w:hint="eastAsia"/>
          <w:sz w:val="24"/>
          <w:szCs w:val="24"/>
        </w:rPr>
        <w:t>固体废弃物的生物处理与利用</w:t>
      </w:r>
    </w:p>
    <w:p w14:paraId="0487B1F0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64C1FAA9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了解：</w:t>
      </w:r>
      <w:r>
        <w:rPr>
          <w:rFonts w:hAnsi="宋体" w:cs="宋体" w:hint="eastAsia"/>
          <w:color w:val="000000" w:themeColor="text1"/>
          <w:szCs w:val="21"/>
        </w:rPr>
        <w:t>固体废弃物的定义，城市生活垃圾的生物处理技术，固体废弃物的高温堆肥技术，固体废弃物生物能源化—制醇技术，固体废弃物中重金属的生物去除。</w:t>
      </w:r>
    </w:p>
    <w:p w14:paraId="00BA0143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熟悉：</w:t>
      </w:r>
      <w:r>
        <w:rPr>
          <w:rFonts w:hAnsi="宋体" w:cs="宋体" w:hint="eastAsia"/>
          <w:color w:val="000000" w:themeColor="text1"/>
          <w:szCs w:val="21"/>
        </w:rPr>
        <w:t>固体废弃物的来源，固体废弃物对环境的影响，有机废弃物微生物饲料化处理。</w:t>
      </w:r>
    </w:p>
    <w:p w14:paraId="7ACF0EF9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掌握：</w:t>
      </w:r>
      <w:r>
        <w:rPr>
          <w:rFonts w:hAnsi="宋体" w:cs="宋体" w:hint="eastAsia"/>
          <w:color w:val="000000" w:themeColor="text1"/>
          <w:szCs w:val="21"/>
        </w:rPr>
        <w:t>固体废弃物的生物处理与利用常见方法。</w:t>
      </w:r>
    </w:p>
    <w:p w14:paraId="747E6A0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2.教学重难点</w:t>
      </w:r>
    </w:p>
    <w:p w14:paraId="30B698C9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固体废弃物的生物处理与利用常见方法。</w:t>
      </w:r>
    </w:p>
    <w:p w14:paraId="681035CD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3.教学内容</w:t>
      </w:r>
    </w:p>
    <w:p w14:paraId="50ECF10F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固体废弃物的定义，固体废弃物的来源，固体废弃物对环境的影响，固体废弃物的生物处理与利用常见方法，城市生活垃圾的生物处理技术，固体废弃物的高温堆肥技术，固体废弃物生物能源化—制醇技术，有机废弃物微生物饲料化处理，固体废弃物中重金属的生物去除。</w:t>
      </w:r>
    </w:p>
    <w:p w14:paraId="2CE8A265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4.教学方法</w:t>
      </w:r>
    </w:p>
    <w:p w14:paraId="73AABD47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782C3CA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5.教学评价</w:t>
      </w:r>
    </w:p>
    <w:p w14:paraId="54200093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lastRenderedPageBreak/>
        <w:t>平时测验（课堂提问、小论文、小综述、案例分析、PPT报告、小测验等）、期末考试。</w:t>
      </w:r>
    </w:p>
    <w:p w14:paraId="6AC2F7DE" w14:textId="77777777" w:rsidR="0039228A" w:rsidRDefault="00E91AED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 xml:space="preserve">第八章 </w:t>
      </w:r>
      <w:r>
        <w:rPr>
          <w:rFonts w:ascii="黑体" w:eastAsia="黑体" w:hAnsi="黑体" w:cs="黑体" w:hint="eastAsia"/>
          <w:sz w:val="24"/>
          <w:szCs w:val="24"/>
        </w:rPr>
        <w:t>环境污染案例</w:t>
      </w:r>
    </w:p>
    <w:p w14:paraId="54ABF223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6375178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通过环境污染案例介绍和分析，让学生了解环境污染的危害，增强环境污染处置应对能力，在现实生活中自觉保护环境、避免受到环境污染的危害。</w:t>
      </w:r>
    </w:p>
    <w:p w14:paraId="1E14AF0D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1A8C35C1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各类空气污染、水污染、土壤污染案例。</w:t>
      </w:r>
    </w:p>
    <w:p w14:paraId="0FF6F127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0F8E15F3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各类空气污染、水污染、土壤污染案例。</w:t>
      </w:r>
    </w:p>
    <w:p w14:paraId="58ECC845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0ECBD35D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C785786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6FC2871E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平时测验（课堂提问、小论文、小综述、案例分析、PPT报告、小测验等）、期末考试。</w:t>
      </w:r>
    </w:p>
    <w:p w14:paraId="14C68921" w14:textId="77777777" w:rsidR="0039228A" w:rsidRDefault="00E91AED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 xml:space="preserve">第九章 </w:t>
      </w:r>
      <w:r>
        <w:rPr>
          <w:rFonts w:ascii="黑体" w:eastAsia="黑体" w:hAnsi="黑体" w:cs="黑体" w:hint="eastAsia"/>
          <w:sz w:val="24"/>
          <w:szCs w:val="24"/>
        </w:rPr>
        <w:t>环境污染报告</w:t>
      </w:r>
    </w:p>
    <w:p w14:paraId="1F877AF3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2B848C7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让学生了解2</w:t>
      </w:r>
      <w:r>
        <w:rPr>
          <w:rFonts w:ascii="宋体" w:eastAsia="宋体" w:hAnsi="宋体" w:cs="宋体"/>
          <w:color w:val="000000"/>
          <w:kern w:val="0"/>
          <w:szCs w:val="21"/>
        </w:rPr>
        <w:t>014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年凤凰周刊发表的国内环境污染报告示例。</w:t>
      </w:r>
    </w:p>
    <w:p w14:paraId="170CFF42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68A9348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国内环境污染报告示例</w:t>
      </w:r>
    </w:p>
    <w:p w14:paraId="3E51300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4BAC6897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为学生讲述2</w:t>
      </w:r>
      <w:r>
        <w:rPr>
          <w:rFonts w:ascii="宋体" w:eastAsia="宋体" w:hAnsi="宋体" w:cs="宋体"/>
          <w:color w:val="000000"/>
          <w:kern w:val="0"/>
          <w:szCs w:val="21"/>
        </w:rPr>
        <w:t>014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年凤凰周刊发表的国内环境污染报告示例。</w:t>
      </w:r>
    </w:p>
    <w:p w14:paraId="30353FD9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05DF3D41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03D9CC9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36B4B15F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平时测验（课堂提问、小论文、小综述、案例分析、PPT报告、小测验等）、期末考试。</w:t>
      </w:r>
    </w:p>
    <w:p w14:paraId="4D0567FF" w14:textId="77777777" w:rsidR="0039228A" w:rsidRDefault="00E91AED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sz w:val="24"/>
          <w:szCs w:val="24"/>
        </w:rPr>
        <w:t>第十章 公害病与环境健康损害赔偿</w:t>
      </w:r>
    </w:p>
    <w:p w14:paraId="63737D59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609CA5C2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bCs/>
          <w:color w:val="000000" w:themeColor="text1"/>
          <w:szCs w:val="21"/>
        </w:rPr>
        <w:t>了解：</w:t>
      </w:r>
      <w:r>
        <w:rPr>
          <w:rFonts w:ascii="宋体" w:eastAsia="宋体" w:hAnsi="宋体" w:cs="宋体" w:hint="eastAsia"/>
          <w:color w:val="000000" w:themeColor="text1"/>
          <w:szCs w:val="21"/>
        </w:rPr>
        <w:t>日本公害治理及赔偿的历程、经验及对中国的启示，日本经验在中国的实用性及相关制度建设建议，市民运动和专家律师团推动的四日市公害诉讼案，中国几种健康赔偿模式分析。</w:t>
      </w:r>
    </w:p>
    <w:p w14:paraId="748FE8ED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bCs/>
          <w:color w:val="000000" w:themeColor="text1"/>
          <w:szCs w:val="21"/>
        </w:rPr>
        <w:lastRenderedPageBreak/>
        <w:t>熟悉：</w:t>
      </w:r>
      <w:r>
        <w:rPr>
          <w:rFonts w:ascii="宋体" w:eastAsia="宋体" w:hAnsi="宋体" w:cs="宋体" w:hint="eastAsia"/>
          <w:color w:val="000000" w:themeColor="text1"/>
          <w:szCs w:val="21"/>
        </w:rPr>
        <w:t>发达国家环境健康损害赔偿模式对中国的启示，我国公害病赔偿现状及对策。</w:t>
      </w:r>
    </w:p>
    <w:p w14:paraId="4FE7CA0D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Cs/>
          <w:color w:val="000000" w:themeColor="text1"/>
          <w:szCs w:val="21"/>
        </w:rPr>
        <w:t>掌握：</w:t>
      </w:r>
      <w:r>
        <w:rPr>
          <w:rFonts w:ascii="宋体" w:eastAsia="宋体" w:hAnsi="宋体" w:cs="宋体" w:hint="eastAsia"/>
          <w:color w:val="000000" w:themeColor="text1"/>
          <w:szCs w:val="21"/>
        </w:rPr>
        <w:t>公害治理和相关赔偿的历程和特点。</w:t>
      </w:r>
    </w:p>
    <w:p w14:paraId="0A3F3B9A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2.教学重难点</w:t>
      </w:r>
    </w:p>
    <w:p w14:paraId="36DE457C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szCs w:val="21"/>
        </w:rPr>
        <w:t>公害治理和相关赔偿的历程和特点。</w:t>
      </w:r>
    </w:p>
    <w:p w14:paraId="081C64EA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3.教学内容</w:t>
      </w:r>
    </w:p>
    <w:p w14:paraId="445827B2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日本公害治理及赔偿的历程、经验及对中国的启示，公害治理和相关赔偿的历程和特点，日本经验在中国的实用性及相关制度建设建议，市民运动和专家律师团推动的四日市公害诉讼案，发达国家环境健康损害赔偿模式对中国的启示，中国几种健康赔偿模式分析，我国公害病赔偿现状及对策。</w:t>
      </w:r>
    </w:p>
    <w:p w14:paraId="04F7A47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4.教学方法</w:t>
      </w:r>
    </w:p>
    <w:p w14:paraId="2B6D4A0A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1ABE2F30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5.教学评价</w:t>
      </w:r>
    </w:p>
    <w:p w14:paraId="0D24F7D7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平时测验（课堂提问、小论文、小综述、案例分析、PPT报告、小测验等）、期末考试。</w:t>
      </w:r>
    </w:p>
    <w:p w14:paraId="5E44BDCF" w14:textId="77777777" w:rsidR="0039228A" w:rsidRDefault="00E91AED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sz w:val="24"/>
          <w:szCs w:val="24"/>
        </w:rPr>
        <w:t>第十一章 环境污染与环境保护历程</w:t>
      </w:r>
    </w:p>
    <w:p w14:paraId="0E328BB7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442692F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bCs/>
          <w:color w:val="000000" w:themeColor="text1"/>
          <w:szCs w:val="21"/>
        </w:rPr>
        <w:t>了解：</w:t>
      </w:r>
      <w:r>
        <w:rPr>
          <w:rFonts w:ascii="宋体" w:eastAsia="宋体" w:hAnsi="宋体" w:cs="宋体" w:hint="eastAsia"/>
          <w:color w:val="000000" w:themeColor="text1"/>
          <w:szCs w:val="21"/>
        </w:rPr>
        <w:t>发达国家环境保护发展历程。</w:t>
      </w:r>
    </w:p>
    <w:p w14:paraId="16E1035F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bCs/>
          <w:color w:val="000000" w:themeColor="text1"/>
          <w:szCs w:val="21"/>
        </w:rPr>
        <w:t>熟悉：</w:t>
      </w:r>
      <w:r>
        <w:rPr>
          <w:rFonts w:ascii="宋体" w:eastAsia="宋体" w:hAnsi="宋体" w:cs="宋体" w:hint="eastAsia"/>
          <w:color w:val="000000" w:themeColor="text1"/>
          <w:szCs w:val="21"/>
        </w:rPr>
        <w:t>中国环境保护发展历程：第一个时期: 孕育时期(1949-1965)，第二个时期:  创建时期(1966-1976)，第三个时期: 开拓和发展时期（1977- ）。</w:t>
      </w:r>
    </w:p>
    <w:p w14:paraId="514B0DBB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Cs/>
          <w:color w:val="000000" w:themeColor="text1"/>
          <w:szCs w:val="21"/>
        </w:rPr>
        <w:t>掌握：当前的环境污染状况及环境保护重点</w:t>
      </w:r>
      <w:r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14:paraId="475A9DF1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2.教学重难点</w:t>
      </w:r>
    </w:p>
    <w:p w14:paraId="7A6A0CAD" w14:textId="77777777" w:rsidR="0039228A" w:rsidRDefault="00E91AED">
      <w:pPr>
        <w:pStyle w:val="a4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bCs/>
          <w:color w:val="000000" w:themeColor="text1"/>
          <w:szCs w:val="21"/>
        </w:rPr>
        <w:t>当前的环境污染状况及环境保护重点</w:t>
      </w:r>
      <w:r>
        <w:rPr>
          <w:rFonts w:hAnsi="宋体" w:cs="宋体" w:hint="eastAsia"/>
          <w:color w:val="000000" w:themeColor="text1"/>
          <w:szCs w:val="21"/>
        </w:rPr>
        <w:t>。</w:t>
      </w:r>
    </w:p>
    <w:p w14:paraId="517538CA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3.教学内容</w:t>
      </w:r>
    </w:p>
    <w:p w14:paraId="1910859C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发达国家环境保护发展历程，中国环境保护发展历程：第一个时期: 孕育时期(1949-1965)，第二个时期:  创建时期(1966-1976)，第三个时期: 开拓和发展时期（1977- ）。</w:t>
      </w:r>
    </w:p>
    <w:p w14:paraId="29E27E8D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4.教学方法</w:t>
      </w:r>
    </w:p>
    <w:p w14:paraId="711DA8A2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19DB3EA6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5.教学评价</w:t>
      </w:r>
    </w:p>
    <w:p w14:paraId="0AFF1A15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平时测验（课堂提问、小论文、小综述、案例分析、PPT报告、小测验等）、期末考试。</w:t>
      </w:r>
    </w:p>
    <w:p w14:paraId="77985ECF" w14:textId="77777777" w:rsidR="0039228A" w:rsidRDefault="00E91AED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 xml:space="preserve">第十二章 </w:t>
      </w:r>
      <w:r>
        <w:rPr>
          <w:rFonts w:ascii="黑体" w:eastAsia="黑体" w:hAnsi="黑体" w:cs="黑体" w:hint="eastAsia"/>
          <w:sz w:val="24"/>
          <w:szCs w:val="24"/>
        </w:rPr>
        <w:t>环境热点问题讨论</w:t>
      </w:r>
    </w:p>
    <w:p w14:paraId="2B7A1A7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1.教学目标 </w:t>
      </w:r>
    </w:p>
    <w:p w14:paraId="06563D65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让学生了解当前环境与健康热点问题。</w:t>
      </w:r>
    </w:p>
    <w:p w14:paraId="357E105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404528AD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当前环境与健康热点问题。</w:t>
      </w:r>
    </w:p>
    <w:p w14:paraId="38365D99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8B18DE0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结合现阶段环境与健康热点问题进行讨论。</w:t>
      </w:r>
    </w:p>
    <w:p w14:paraId="6E9C954D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08189D6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讲授法、讨论法、案例分析法等。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35AC6E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3C8CF032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平时测验（课堂提问、小论文、小综述、案例分析、PPT报告、小测验等）、期末考试。</w:t>
      </w:r>
    </w:p>
    <w:p w14:paraId="05E78011" w14:textId="77777777" w:rsidR="0039228A" w:rsidRDefault="00E91AED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1D28ADBF" w14:textId="77777777" w:rsidR="0039228A" w:rsidRDefault="00E91AED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39228A" w14:paraId="13EBE5D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C9E3A40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D2D7621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4199166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39228A" w14:paraId="41B4AAC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BDD8FF8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DE90AA3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当代世界环境问题</w:t>
            </w:r>
          </w:p>
        </w:tc>
        <w:tc>
          <w:tcPr>
            <w:tcW w:w="2766" w:type="dxa"/>
            <w:vAlign w:val="center"/>
          </w:tcPr>
          <w:p w14:paraId="5049FE7C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50B1BE3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B082B98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37D52DE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环境污染的生物效应</w:t>
            </w:r>
          </w:p>
        </w:tc>
        <w:tc>
          <w:tcPr>
            <w:tcW w:w="2766" w:type="dxa"/>
            <w:vAlign w:val="center"/>
          </w:tcPr>
          <w:p w14:paraId="49E0D0A9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403DE07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DDAD6C9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5F6ECD8F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PM2.5</w:t>
            </w:r>
          </w:p>
        </w:tc>
        <w:tc>
          <w:tcPr>
            <w:tcW w:w="2766" w:type="dxa"/>
            <w:vAlign w:val="center"/>
          </w:tcPr>
          <w:p w14:paraId="38D0E069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7011128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0D99B56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5729051D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环境内分泌干扰物</w:t>
            </w:r>
          </w:p>
        </w:tc>
        <w:tc>
          <w:tcPr>
            <w:tcW w:w="2766" w:type="dxa"/>
            <w:vAlign w:val="center"/>
          </w:tcPr>
          <w:p w14:paraId="5BB5FF54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434BE1D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A00BD27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9656199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持久性有机污染物</w:t>
            </w:r>
          </w:p>
        </w:tc>
        <w:tc>
          <w:tcPr>
            <w:tcW w:w="2766" w:type="dxa"/>
            <w:vAlign w:val="center"/>
          </w:tcPr>
          <w:p w14:paraId="715E2204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0322E93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123248F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4C3E51AC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环境重金属污染</w:t>
            </w:r>
          </w:p>
        </w:tc>
        <w:tc>
          <w:tcPr>
            <w:tcW w:w="2766" w:type="dxa"/>
            <w:vAlign w:val="center"/>
          </w:tcPr>
          <w:p w14:paraId="0DD01784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0BF4224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D5A8B2B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599F1CD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固体废弃物的生物处理与利用</w:t>
            </w:r>
          </w:p>
        </w:tc>
        <w:tc>
          <w:tcPr>
            <w:tcW w:w="2766" w:type="dxa"/>
            <w:vAlign w:val="center"/>
          </w:tcPr>
          <w:p w14:paraId="3DDE15B9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283C3E1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FD440AF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7CC23E35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环境污染案例</w:t>
            </w:r>
          </w:p>
        </w:tc>
        <w:tc>
          <w:tcPr>
            <w:tcW w:w="2766" w:type="dxa"/>
            <w:vAlign w:val="center"/>
          </w:tcPr>
          <w:p w14:paraId="42D95FC7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0355B94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A27E329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574262B3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环境污染报告</w:t>
            </w:r>
          </w:p>
        </w:tc>
        <w:tc>
          <w:tcPr>
            <w:tcW w:w="2766" w:type="dxa"/>
            <w:vAlign w:val="center"/>
          </w:tcPr>
          <w:p w14:paraId="28D15FD2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0D0EA06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AB0D4C6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3CDF6175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公害病与环境健康损害赔偿</w:t>
            </w:r>
          </w:p>
        </w:tc>
        <w:tc>
          <w:tcPr>
            <w:tcW w:w="2766" w:type="dxa"/>
            <w:vAlign w:val="center"/>
          </w:tcPr>
          <w:p w14:paraId="60AAA1D0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2354B96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52B475D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685D6F02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环境污染与环境保护历程</w:t>
            </w:r>
          </w:p>
        </w:tc>
        <w:tc>
          <w:tcPr>
            <w:tcW w:w="2766" w:type="dxa"/>
            <w:vAlign w:val="center"/>
          </w:tcPr>
          <w:p w14:paraId="637890B7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228A" w14:paraId="4227BE5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458DCF1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第十二章</w:t>
            </w:r>
          </w:p>
        </w:tc>
        <w:tc>
          <w:tcPr>
            <w:tcW w:w="2765" w:type="dxa"/>
            <w:vAlign w:val="center"/>
          </w:tcPr>
          <w:p w14:paraId="6020B216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环境热点问题讨论</w:t>
            </w:r>
          </w:p>
        </w:tc>
        <w:tc>
          <w:tcPr>
            <w:tcW w:w="2766" w:type="dxa"/>
            <w:vAlign w:val="center"/>
          </w:tcPr>
          <w:p w14:paraId="615CDA18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09BDA723" w14:textId="77777777" w:rsidR="0039228A" w:rsidRDefault="00E91AED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BC19E8A" w14:textId="77777777" w:rsidR="0039228A" w:rsidRDefault="00E91AED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39228A" w14:paraId="3B01209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DEBF025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3F689761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2A843935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2D937F58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0E892BB0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F5DB4D0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08EE5A0B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39228A" w14:paraId="65C73682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54C8E29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1-2</w:t>
            </w:r>
          </w:p>
        </w:tc>
        <w:tc>
          <w:tcPr>
            <w:tcW w:w="929" w:type="dxa"/>
            <w:vAlign w:val="center"/>
          </w:tcPr>
          <w:p w14:paraId="54F6890B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0F45626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当代世界环境问题，环境污染的生物效应</w:t>
            </w:r>
          </w:p>
        </w:tc>
        <w:tc>
          <w:tcPr>
            <w:tcW w:w="1145" w:type="dxa"/>
            <w:vAlign w:val="center"/>
          </w:tcPr>
          <w:p w14:paraId="0899998B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环境，环境问题，</w:t>
            </w:r>
            <w:r>
              <w:rPr>
                <w:rFonts w:ascii="宋体" w:eastAsia="宋体" w:hAnsi="宋体" w:hint="eastAsia"/>
              </w:rPr>
              <w:t>环境污染的生物效应</w:t>
            </w:r>
          </w:p>
        </w:tc>
        <w:tc>
          <w:tcPr>
            <w:tcW w:w="1145" w:type="dxa"/>
            <w:vAlign w:val="center"/>
          </w:tcPr>
          <w:p w14:paraId="07A423A5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3EF8229F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复习当天讲授的教材和课件相关内容，准备思考题答案</w:t>
            </w:r>
          </w:p>
        </w:tc>
        <w:tc>
          <w:tcPr>
            <w:tcW w:w="904" w:type="dxa"/>
            <w:vAlign w:val="center"/>
          </w:tcPr>
          <w:p w14:paraId="5054F1A5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228A" w14:paraId="2AB3739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68304D3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3-5</w:t>
            </w:r>
          </w:p>
        </w:tc>
        <w:tc>
          <w:tcPr>
            <w:tcW w:w="929" w:type="dxa"/>
            <w:vAlign w:val="center"/>
          </w:tcPr>
          <w:p w14:paraId="0B5CE633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5F7FA50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PM2.5，环境内分泌干扰物，持久性有机污染物</w:t>
            </w:r>
          </w:p>
        </w:tc>
        <w:tc>
          <w:tcPr>
            <w:tcW w:w="1145" w:type="dxa"/>
            <w:vAlign w:val="center"/>
          </w:tcPr>
          <w:p w14:paraId="154A82FE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PM2.5、环境内分泌干扰物、持久性有机污染物的污染来源、健康危害</w:t>
            </w:r>
          </w:p>
        </w:tc>
        <w:tc>
          <w:tcPr>
            <w:tcW w:w="1145" w:type="dxa"/>
            <w:vAlign w:val="center"/>
          </w:tcPr>
          <w:p w14:paraId="668FF907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3C516892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复习当天讲授的教材和课件相关内容，准备思考题答案</w:t>
            </w:r>
          </w:p>
        </w:tc>
        <w:tc>
          <w:tcPr>
            <w:tcW w:w="904" w:type="dxa"/>
            <w:vAlign w:val="center"/>
          </w:tcPr>
          <w:p w14:paraId="1A257984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228A" w14:paraId="247EABD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165B834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6-7</w:t>
            </w:r>
          </w:p>
        </w:tc>
        <w:tc>
          <w:tcPr>
            <w:tcW w:w="929" w:type="dxa"/>
            <w:vAlign w:val="center"/>
          </w:tcPr>
          <w:p w14:paraId="765868A5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8B38644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环境重金属污染，固体废弃物的生物处理与利用</w:t>
            </w:r>
          </w:p>
        </w:tc>
        <w:tc>
          <w:tcPr>
            <w:tcW w:w="1145" w:type="dxa"/>
            <w:vAlign w:val="center"/>
          </w:tcPr>
          <w:p w14:paraId="5A32B026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镉，汞，砷，</w:t>
            </w:r>
            <w:r>
              <w:rPr>
                <w:rFonts w:ascii="宋体" w:eastAsia="宋体" w:hAnsi="宋体" w:hint="eastAsia"/>
              </w:rPr>
              <w:t>固体废弃物的生物处理与利用</w:t>
            </w:r>
          </w:p>
        </w:tc>
        <w:tc>
          <w:tcPr>
            <w:tcW w:w="1145" w:type="dxa"/>
            <w:vAlign w:val="center"/>
          </w:tcPr>
          <w:p w14:paraId="659C8CA7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41CCBD42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复习当天讲授的教材和课件相关内容，准备思考题答案</w:t>
            </w:r>
          </w:p>
        </w:tc>
        <w:tc>
          <w:tcPr>
            <w:tcW w:w="904" w:type="dxa"/>
            <w:vAlign w:val="center"/>
          </w:tcPr>
          <w:p w14:paraId="6685579A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228A" w14:paraId="13C05C1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A939C2B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929" w:type="dxa"/>
            <w:vAlign w:val="center"/>
          </w:tcPr>
          <w:p w14:paraId="7BDAEC84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8B08E6C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环境污染案例，环境污染报告</w:t>
            </w:r>
          </w:p>
        </w:tc>
        <w:tc>
          <w:tcPr>
            <w:tcW w:w="1145" w:type="dxa"/>
            <w:vAlign w:val="center"/>
          </w:tcPr>
          <w:p w14:paraId="4854927C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环境污染案例，环境污染报告</w:t>
            </w:r>
          </w:p>
        </w:tc>
        <w:tc>
          <w:tcPr>
            <w:tcW w:w="1145" w:type="dxa"/>
            <w:vAlign w:val="center"/>
          </w:tcPr>
          <w:p w14:paraId="6F84834C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49ADFC29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2AF8CFC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228A" w14:paraId="3B0AA8D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599AF34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10-11</w:t>
            </w:r>
          </w:p>
        </w:tc>
        <w:tc>
          <w:tcPr>
            <w:tcW w:w="929" w:type="dxa"/>
            <w:vAlign w:val="center"/>
          </w:tcPr>
          <w:p w14:paraId="03E3375C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ECF7341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公害病与环境健康损害赔偿，环境污染与环</w:t>
            </w:r>
            <w:r>
              <w:rPr>
                <w:rFonts w:ascii="宋体" w:eastAsia="宋体" w:hAnsi="宋体" w:hint="eastAsia"/>
              </w:rPr>
              <w:lastRenderedPageBreak/>
              <w:t>境保护历程</w:t>
            </w:r>
          </w:p>
        </w:tc>
        <w:tc>
          <w:tcPr>
            <w:tcW w:w="1145" w:type="dxa"/>
            <w:vAlign w:val="center"/>
          </w:tcPr>
          <w:p w14:paraId="37854C3F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lastRenderedPageBreak/>
              <w:t>公害病，环境健康损害赔偿，法律法规，环</w:t>
            </w:r>
            <w:r>
              <w:rPr>
                <w:rFonts w:ascii="宋体" w:eastAsia="宋体" w:hAnsi="宋体" w:hint="eastAsia"/>
              </w:rPr>
              <w:lastRenderedPageBreak/>
              <w:t>境污染，环境保护</w:t>
            </w:r>
          </w:p>
        </w:tc>
        <w:tc>
          <w:tcPr>
            <w:tcW w:w="1145" w:type="dxa"/>
            <w:vAlign w:val="center"/>
          </w:tcPr>
          <w:p w14:paraId="0FCAD93E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1386" w:type="dxa"/>
            <w:vAlign w:val="center"/>
          </w:tcPr>
          <w:p w14:paraId="73FCD685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5BE9298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228A" w14:paraId="7E6BF2C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2FAF401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106F85EF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171E4D0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环境热点问题讨论</w:t>
            </w:r>
          </w:p>
        </w:tc>
        <w:tc>
          <w:tcPr>
            <w:tcW w:w="1145" w:type="dxa"/>
            <w:vAlign w:val="center"/>
          </w:tcPr>
          <w:p w14:paraId="2963C1E0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环境热点问题</w:t>
            </w:r>
          </w:p>
        </w:tc>
        <w:tc>
          <w:tcPr>
            <w:tcW w:w="1145" w:type="dxa"/>
            <w:vAlign w:val="center"/>
          </w:tcPr>
          <w:p w14:paraId="73117EB2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1366815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F439305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0E4E4222" w14:textId="77777777" w:rsidR="0039228A" w:rsidRDefault="00E91AED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565B576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．朱启星等编著，《卫生学》，人民卫生出版社，2</w:t>
      </w:r>
      <w:r>
        <w:rPr>
          <w:rFonts w:ascii="宋体" w:eastAsia="宋体" w:hAnsi="宋体"/>
        </w:rPr>
        <w:t>019</w:t>
      </w:r>
      <w:r>
        <w:rPr>
          <w:rFonts w:ascii="宋体" w:eastAsia="宋体" w:hAnsi="宋体" w:hint="eastAsia"/>
        </w:rPr>
        <w:t>年，第9版</w:t>
      </w:r>
    </w:p>
    <w:p w14:paraId="0934828E" w14:textId="77777777" w:rsidR="0039228A" w:rsidRDefault="00E91AE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 w:hint="eastAsia"/>
        </w:rPr>
        <w:t>傅华等编著，《预防医学》，人民卫生出版社，2</w:t>
      </w:r>
      <w:r>
        <w:rPr>
          <w:rFonts w:ascii="宋体" w:eastAsia="宋体" w:hAnsi="宋体"/>
        </w:rPr>
        <w:t>018</w:t>
      </w:r>
      <w:r>
        <w:rPr>
          <w:rFonts w:ascii="宋体" w:eastAsia="宋体" w:hAnsi="宋体" w:hint="eastAsia"/>
        </w:rPr>
        <w:t>年，第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版</w:t>
      </w:r>
    </w:p>
    <w:p w14:paraId="3E81324A" w14:textId="77777777" w:rsidR="0039228A" w:rsidRDefault="00E91AE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 w:hint="eastAsia"/>
        </w:rPr>
        <w:t>杨克敌等编著，《环境卫生学》，人民卫生出版社，2</w:t>
      </w:r>
      <w:r>
        <w:rPr>
          <w:rFonts w:ascii="宋体" w:eastAsia="宋体" w:hAnsi="宋体"/>
        </w:rPr>
        <w:t>017</w:t>
      </w:r>
      <w:r>
        <w:rPr>
          <w:rFonts w:ascii="宋体" w:eastAsia="宋体" w:hAnsi="宋体" w:hint="eastAsia"/>
        </w:rPr>
        <w:t>年，第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版</w:t>
      </w:r>
    </w:p>
    <w:p w14:paraId="7D731D44" w14:textId="77777777" w:rsidR="0039228A" w:rsidRDefault="00E91AE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 石碧清等编著，《环境污染与人体健康》，中国环境出版社，2014年，第1版</w:t>
      </w:r>
    </w:p>
    <w:p w14:paraId="4436B87B" w14:textId="77777777" w:rsidR="0039228A" w:rsidRDefault="00E91AE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 詹平等编著，《环境卫生学》（案例版），科学出版社，2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08年</w:t>
      </w:r>
    </w:p>
    <w:p w14:paraId="02502D6A" w14:textId="77777777" w:rsidR="0039228A" w:rsidRDefault="00E91AED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480A2948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1．讲授法：任课教师讲授环境污染与环境医学的专业知识。</w:t>
      </w:r>
    </w:p>
    <w:p w14:paraId="48DE8819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2．讨论法：根据老师们布置的文献或其他课堂作业展开讨论与分析。</w:t>
      </w:r>
    </w:p>
    <w:p w14:paraId="1C17F1DD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案例教学法：将环境污染与环境医学相关案例融入到课程中，引导并提升学生分析和解决实际问题的能力。</w:t>
      </w:r>
    </w:p>
    <w:p w14:paraId="5DA66966" w14:textId="77777777" w:rsidR="0039228A" w:rsidRDefault="00E91AED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4265E26" w14:textId="77777777" w:rsidR="0039228A" w:rsidRDefault="00E91AE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5EF6A774" w14:textId="77777777" w:rsidR="0039228A" w:rsidRDefault="00E91AED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39228A" w14:paraId="62E24F3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782EA34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45F974C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23C003F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39228A" w14:paraId="1916A0B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F060B7C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45F35C5A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学生对环境污染与环境医学基本知识的学习情况</w:t>
            </w:r>
          </w:p>
        </w:tc>
        <w:tc>
          <w:tcPr>
            <w:tcW w:w="2849" w:type="dxa"/>
            <w:vAlign w:val="center"/>
          </w:tcPr>
          <w:p w14:paraId="242ACD67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平时作业和期末考核</w:t>
            </w:r>
          </w:p>
        </w:tc>
      </w:tr>
      <w:tr w:rsidR="0039228A" w14:paraId="43D88F4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41F6997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14227DAE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学生对环境污染与环境医学课程内容的理解和掌握</w:t>
            </w:r>
          </w:p>
        </w:tc>
        <w:tc>
          <w:tcPr>
            <w:tcW w:w="2849" w:type="dxa"/>
            <w:vAlign w:val="center"/>
          </w:tcPr>
          <w:p w14:paraId="0A3C3C0E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期末考核</w:t>
            </w:r>
          </w:p>
        </w:tc>
      </w:tr>
      <w:tr w:rsidR="0039228A" w14:paraId="4DA27A8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5FD2E05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3CDB5B7F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学生应用所学知识分析和解决问题的能力</w:t>
            </w:r>
          </w:p>
        </w:tc>
        <w:tc>
          <w:tcPr>
            <w:tcW w:w="2849" w:type="dxa"/>
            <w:vAlign w:val="center"/>
          </w:tcPr>
          <w:p w14:paraId="4651DD45" w14:textId="77777777" w:rsidR="0039228A" w:rsidRDefault="00E91AED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课堂案例分析与讨论</w:t>
            </w:r>
          </w:p>
        </w:tc>
      </w:tr>
    </w:tbl>
    <w:p w14:paraId="6D4289EB" w14:textId="77777777" w:rsidR="0039228A" w:rsidRDefault="00E91AE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2CB1DB28" w14:textId="77777777" w:rsidR="0039228A" w:rsidRDefault="00E91AED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3E315ED4" w14:textId="77777777" w:rsidR="0039228A" w:rsidRDefault="00E91A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平时成绩</w:t>
      </w:r>
      <w:r>
        <w:rPr>
          <w:rFonts w:ascii="宋体" w:eastAsia="宋体" w:hAnsi="宋体"/>
        </w:rPr>
        <w:t>40%</w:t>
      </w:r>
      <w:r>
        <w:rPr>
          <w:rFonts w:ascii="宋体" w:eastAsia="宋体" w:hAnsi="宋体" w:hint="eastAsia"/>
        </w:rPr>
        <w:t>，期末考试6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070FC7EE" w14:textId="77777777" w:rsidR="0039228A" w:rsidRDefault="00E91AED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2．课程目标的考核占比与达成度分析</w:t>
      </w:r>
    </w:p>
    <w:p w14:paraId="0375B1EF" w14:textId="77777777" w:rsidR="0039228A" w:rsidRDefault="00E91AED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39228A" w14:paraId="0917E79C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537C157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7010431" w14:textId="77777777" w:rsidR="0039228A" w:rsidRDefault="00E91AED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D0AA09E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C0BEE9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C68F7F7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1FD9A5E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9228A" w14:paraId="78915F6D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51D0EE1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6D0CB51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14CCC0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FFFB200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F5C7214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39228A" w14:paraId="197F9079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C06C398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A8A86BF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600FDA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434CD618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5BE1D86" w14:textId="77777777" w:rsidR="0039228A" w:rsidRDefault="0039228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9228A" w14:paraId="6878B7AA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DD62FEC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CF952E4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EDCCB7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4D38B29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28E4EFA" w14:textId="77777777" w:rsidR="0039228A" w:rsidRDefault="0039228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A2AF5B5" w14:textId="77777777" w:rsidR="0039228A" w:rsidRDefault="00E91AE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1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2126"/>
        <w:gridCol w:w="1985"/>
        <w:gridCol w:w="2273"/>
        <w:gridCol w:w="2126"/>
      </w:tblGrid>
      <w:tr w:rsidR="0039228A" w14:paraId="11FDAF3A" w14:textId="77777777">
        <w:trPr>
          <w:trHeight w:val="454"/>
          <w:tblHeader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111BF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58B2A2ED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566E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39228A" w14:paraId="0E8933F9" w14:textId="77777777">
        <w:trPr>
          <w:trHeight w:val="454"/>
          <w:tblHeader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801D0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55D1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F0D0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5D1D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FD9F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9FAC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39228A" w14:paraId="16A908D1" w14:textId="77777777">
        <w:trPr>
          <w:trHeight w:val="449"/>
          <w:tblHeader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B8A8F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6525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0413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1941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AFFA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C9BD" w14:textId="77777777" w:rsidR="0039228A" w:rsidRDefault="00E91A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39228A" w14:paraId="0319A267" w14:textId="77777777">
        <w:trPr>
          <w:trHeight w:val="461"/>
          <w:tblHeader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F365" w14:textId="77777777" w:rsidR="0039228A" w:rsidRDefault="0039228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4FBF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1526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2694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B218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EA49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39228A" w14:paraId="11905EA7" w14:textId="77777777">
        <w:trPr>
          <w:trHeight w:val="41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FF85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B924A56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BED8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通过对《环境污染与环境医学》课程的学习，理解并掌握不同环境因素对健康的影响及其预防措施。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2774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通过对《环境污染与环境医学》课程的学习，较好理解并掌握不同环境因素对健康的影响及其预防措施。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75D1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通过对《环境污染与环境医学》课程的学习，较好理解不同环境因素对健康的影响及其预防措施。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A340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通过对《环境污染与环境医学》课程的学习，基本理解不同环境因素对健康的影响及其预防措施。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9D4C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通过对《环境污染与环境医学》课程的学习，不能理解不同环境因素对健康的影响及其预防措施。</w:t>
            </w:r>
          </w:p>
        </w:tc>
      </w:tr>
      <w:tr w:rsidR="0039228A" w14:paraId="1BDA1EE3" w14:textId="77777777">
        <w:trPr>
          <w:trHeight w:val="41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F1AD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5C35EDB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A558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通过对课程内容的整合与贯通，解决并综合分析实际问题。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3C5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通过对课程内容的整合与贯通，较好解决并综合分析实际问题。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0C42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通过对课程内容的整合与贯通，较好解决并分析实际问题。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E25F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通过对课程内容的整合与贯通，能基本解决并分析实际问题。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84D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通过对课程内容的整合与贯通，不能基本解决实际问题。</w:t>
            </w:r>
          </w:p>
        </w:tc>
      </w:tr>
      <w:tr w:rsidR="0039228A" w14:paraId="3BDE8FF3" w14:textId="77777777">
        <w:trPr>
          <w:trHeight w:val="41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A6EF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413E8B4" w14:textId="77777777" w:rsidR="0039228A" w:rsidRDefault="00E91AE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1EF9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通过教师的引导，可独立思考并查阅有关文献资料。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31A4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通过教师的引导，可较好地独立思考并查阅有关文献资料。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2BBC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通过教师的引导，可思考并查阅有关文献资料。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5E5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通过教师的引导，可查阅有关文献资料。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5751" w14:textId="77777777" w:rsidR="0039228A" w:rsidRDefault="00E91AE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通过教师的引导，不能思考并查阅有关文献资料。</w:t>
            </w:r>
          </w:p>
        </w:tc>
      </w:tr>
    </w:tbl>
    <w:p w14:paraId="644528BA" w14:textId="77777777" w:rsidR="0039228A" w:rsidRDefault="0039228A">
      <w:pPr>
        <w:widowControl/>
        <w:jc w:val="left"/>
        <w:rPr>
          <w:rFonts w:ascii="宋体" w:eastAsia="宋体" w:hAnsi="宋体"/>
        </w:rPr>
      </w:pPr>
    </w:p>
    <w:sectPr w:rsidR="00392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9870"/>
    <w:multiLevelType w:val="singleLevel"/>
    <w:tmpl w:val="09079870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30027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RmMzBlZmNiMzAwNGE3YjQxNGYzMGQ2NTEwOTk5MjcifQ=="/>
  </w:docVars>
  <w:rsids>
    <w:rsidRoot w:val="001E5724"/>
    <w:rsid w:val="0000752D"/>
    <w:rsid w:val="00022CBB"/>
    <w:rsid w:val="00044D3D"/>
    <w:rsid w:val="0005603A"/>
    <w:rsid w:val="00077A5F"/>
    <w:rsid w:val="000F054A"/>
    <w:rsid w:val="001E5724"/>
    <w:rsid w:val="00223C4D"/>
    <w:rsid w:val="00242673"/>
    <w:rsid w:val="00285327"/>
    <w:rsid w:val="002A7568"/>
    <w:rsid w:val="002B5988"/>
    <w:rsid w:val="00313A87"/>
    <w:rsid w:val="00322986"/>
    <w:rsid w:val="0034254B"/>
    <w:rsid w:val="0038665C"/>
    <w:rsid w:val="0039228A"/>
    <w:rsid w:val="004070CF"/>
    <w:rsid w:val="004750FA"/>
    <w:rsid w:val="0051042F"/>
    <w:rsid w:val="005371FC"/>
    <w:rsid w:val="005618CE"/>
    <w:rsid w:val="005A0378"/>
    <w:rsid w:val="006616C8"/>
    <w:rsid w:val="00665621"/>
    <w:rsid w:val="006826BE"/>
    <w:rsid w:val="006E2E30"/>
    <w:rsid w:val="006E4F82"/>
    <w:rsid w:val="006E7E9C"/>
    <w:rsid w:val="006F64C9"/>
    <w:rsid w:val="007639A2"/>
    <w:rsid w:val="007C379D"/>
    <w:rsid w:val="007C62ED"/>
    <w:rsid w:val="007E39E3"/>
    <w:rsid w:val="00810084"/>
    <w:rsid w:val="008128AD"/>
    <w:rsid w:val="008560E2"/>
    <w:rsid w:val="00866A28"/>
    <w:rsid w:val="008800F2"/>
    <w:rsid w:val="00886EBF"/>
    <w:rsid w:val="009C4AE3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14F8"/>
    <w:rsid w:val="00C54636"/>
    <w:rsid w:val="00C5632D"/>
    <w:rsid w:val="00C60BFB"/>
    <w:rsid w:val="00CA53B2"/>
    <w:rsid w:val="00CC4ACB"/>
    <w:rsid w:val="00D02F99"/>
    <w:rsid w:val="00D13271"/>
    <w:rsid w:val="00D14471"/>
    <w:rsid w:val="00D417A1"/>
    <w:rsid w:val="00D504B7"/>
    <w:rsid w:val="00D715F7"/>
    <w:rsid w:val="00DC2BF6"/>
    <w:rsid w:val="00DD7B5F"/>
    <w:rsid w:val="00DE7849"/>
    <w:rsid w:val="00E05E8B"/>
    <w:rsid w:val="00E366AB"/>
    <w:rsid w:val="00E37B0D"/>
    <w:rsid w:val="00E76E34"/>
    <w:rsid w:val="00E91AED"/>
    <w:rsid w:val="00EC51E3"/>
    <w:rsid w:val="00ED7F81"/>
    <w:rsid w:val="00F56396"/>
    <w:rsid w:val="00F66206"/>
    <w:rsid w:val="00F66356"/>
    <w:rsid w:val="00F71E9E"/>
    <w:rsid w:val="00FB77A1"/>
    <w:rsid w:val="00FC24B5"/>
    <w:rsid w:val="00FC6317"/>
    <w:rsid w:val="00FC7A5C"/>
    <w:rsid w:val="020F34D6"/>
    <w:rsid w:val="0273730E"/>
    <w:rsid w:val="03295FED"/>
    <w:rsid w:val="03AB7E18"/>
    <w:rsid w:val="04A87304"/>
    <w:rsid w:val="06CA63B7"/>
    <w:rsid w:val="074F0AF7"/>
    <w:rsid w:val="090D6E57"/>
    <w:rsid w:val="093C559F"/>
    <w:rsid w:val="09631375"/>
    <w:rsid w:val="0CA83967"/>
    <w:rsid w:val="0CD1157B"/>
    <w:rsid w:val="0E6906D5"/>
    <w:rsid w:val="117334A8"/>
    <w:rsid w:val="117D1DAF"/>
    <w:rsid w:val="12BA2C8B"/>
    <w:rsid w:val="1433633D"/>
    <w:rsid w:val="144D00B3"/>
    <w:rsid w:val="14FE3AA6"/>
    <w:rsid w:val="152C0222"/>
    <w:rsid w:val="15F11A1A"/>
    <w:rsid w:val="16096C63"/>
    <w:rsid w:val="164F2D5A"/>
    <w:rsid w:val="17680B08"/>
    <w:rsid w:val="184F3BBF"/>
    <w:rsid w:val="19AF0290"/>
    <w:rsid w:val="1A937F40"/>
    <w:rsid w:val="1ACC5B40"/>
    <w:rsid w:val="1B167EC3"/>
    <w:rsid w:val="1CDE3E18"/>
    <w:rsid w:val="1D5333BD"/>
    <w:rsid w:val="1E312B60"/>
    <w:rsid w:val="1EED3F4A"/>
    <w:rsid w:val="20023DE4"/>
    <w:rsid w:val="21296018"/>
    <w:rsid w:val="22B60E8D"/>
    <w:rsid w:val="22FF0B73"/>
    <w:rsid w:val="243B2A1A"/>
    <w:rsid w:val="25205E11"/>
    <w:rsid w:val="25494557"/>
    <w:rsid w:val="26C30DB4"/>
    <w:rsid w:val="291A4C87"/>
    <w:rsid w:val="2A1D3EC2"/>
    <w:rsid w:val="2AB13A3D"/>
    <w:rsid w:val="2AF97101"/>
    <w:rsid w:val="2B7F60FA"/>
    <w:rsid w:val="2E820639"/>
    <w:rsid w:val="2F195BDD"/>
    <w:rsid w:val="2F4A08E1"/>
    <w:rsid w:val="2FF1135F"/>
    <w:rsid w:val="30373D5E"/>
    <w:rsid w:val="30ED7363"/>
    <w:rsid w:val="32091FC9"/>
    <w:rsid w:val="32EF5B35"/>
    <w:rsid w:val="33BB257B"/>
    <w:rsid w:val="33C81AB4"/>
    <w:rsid w:val="34911E7F"/>
    <w:rsid w:val="34AD310B"/>
    <w:rsid w:val="3701537E"/>
    <w:rsid w:val="37463F10"/>
    <w:rsid w:val="37945427"/>
    <w:rsid w:val="38482548"/>
    <w:rsid w:val="3BE03DFB"/>
    <w:rsid w:val="3BE6776E"/>
    <w:rsid w:val="3C846E84"/>
    <w:rsid w:val="3D276A16"/>
    <w:rsid w:val="3D885951"/>
    <w:rsid w:val="40C04CA7"/>
    <w:rsid w:val="41465C0E"/>
    <w:rsid w:val="41552C01"/>
    <w:rsid w:val="41FE59CD"/>
    <w:rsid w:val="42881794"/>
    <w:rsid w:val="428A199F"/>
    <w:rsid w:val="43331F04"/>
    <w:rsid w:val="43EB40A4"/>
    <w:rsid w:val="443A6FC2"/>
    <w:rsid w:val="447C514A"/>
    <w:rsid w:val="466E64B0"/>
    <w:rsid w:val="46C01F2A"/>
    <w:rsid w:val="47577654"/>
    <w:rsid w:val="477612D2"/>
    <w:rsid w:val="47F770FA"/>
    <w:rsid w:val="483A75B8"/>
    <w:rsid w:val="484902E5"/>
    <w:rsid w:val="492109EF"/>
    <w:rsid w:val="49300B54"/>
    <w:rsid w:val="49791E67"/>
    <w:rsid w:val="49BB4ACF"/>
    <w:rsid w:val="4B352634"/>
    <w:rsid w:val="4BA5598F"/>
    <w:rsid w:val="4C24433E"/>
    <w:rsid w:val="4C416D18"/>
    <w:rsid w:val="4D352E36"/>
    <w:rsid w:val="4E17034C"/>
    <w:rsid w:val="4F420975"/>
    <w:rsid w:val="51380712"/>
    <w:rsid w:val="51830E41"/>
    <w:rsid w:val="522E3C22"/>
    <w:rsid w:val="52757928"/>
    <w:rsid w:val="54EE034D"/>
    <w:rsid w:val="553479BE"/>
    <w:rsid w:val="56042C0E"/>
    <w:rsid w:val="56103D8E"/>
    <w:rsid w:val="57035BB0"/>
    <w:rsid w:val="59621FBB"/>
    <w:rsid w:val="5AFF7F71"/>
    <w:rsid w:val="5BA76C0A"/>
    <w:rsid w:val="5C220EBB"/>
    <w:rsid w:val="5E5A2EE1"/>
    <w:rsid w:val="5E6C4D39"/>
    <w:rsid w:val="5F10476E"/>
    <w:rsid w:val="5F344710"/>
    <w:rsid w:val="5F4057D8"/>
    <w:rsid w:val="5F43053D"/>
    <w:rsid w:val="60F569B6"/>
    <w:rsid w:val="61CD12CA"/>
    <w:rsid w:val="62FA6E2D"/>
    <w:rsid w:val="63597B68"/>
    <w:rsid w:val="638C0449"/>
    <w:rsid w:val="63EA6D9B"/>
    <w:rsid w:val="63EF58D5"/>
    <w:rsid w:val="643D26B9"/>
    <w:rsid w:val="653204F8"/>
    <w:rsid w:val="653B0038"/>
    <w:rsid w:val="65EE329A"/>
    <w:rsid w:val="668D4699"/>
    <w:rsid w:val="67962E81"/>
    <w:rsid w:val="67D32570"/>
    <w:rsid w:val="689917CB"/>
    <w:rsid w:val="68AF69C6"/>
    <w:rsid w:val="69E4710F"/>
    <w:rsid w:val="6A886F76"/>
    <w:rsid w:val="6B2B20D1"/>
    <w:rsid w:val="6BBF57D8"/>
    <w:rsid w:val="6CF96C4B"/>
    <w:rsid w:val="6D5120DA"/>
    <w:rsid w:val="6E356469"/>
    <w:rsid w:val="6F2A54FA"/>
    <w:rsid w:val="71FB0C9F"/>
    <w:rsid w:val="72624A56"/>
    <w:rsid w:val="7272249A"/>
    <w:rsid w:val="73510D14"/>
    <w:rsid w:val="75843805"/>
    <w:rsid w:val="760D2E0A"/>
    <w:rsid w:val="76C2388D"/>
    <w:rsid w:val="76FE2314"/>
    <w:rsid w:val="772D4CA3"/>
    <w:rsid w:val="78A05535"/>
    <w:rsid w:val="7A33091B"/>
    <w:rsid w:val="7B3F54F9"/>
    <w:rsid w:val="7D8E6BD2"/>
    <w:rsid w:val="7E10551C"/>
    <w:rsid w:val="7ED71333"/>
    <w:rsid w:val="7FE4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708E6C"/>
  <w15:docId w15:val="{F930DE33-A0A0-41C3-8B61-550A17D8F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Plain Text"/>
    <w:basedOn w:val="a"/>
    <w:link w:val="a5"/>
    <w:uiPriority w:val="99"/>
    <w:qFormat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纯文本 字符"/>
    <w:basedOn w:val="a0"/>
    <w:link w:val="a4"/>
    <w:uiPriority w:val="99"/>
    <w:qFormat/>
    <w:rPr>
      <w:rFonts w:ascii="宋体" w:eastAsia="宋体" w:hAnsi="Courier New" w:cs="Times New Roman"/>
      <w:szCs w:val="20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1106</Words>
  <Characters>6305</Characters>
  <Application>Microsoft Office Word</Application>
  <DocSecurity>0</DocSecurity>
  <Lines>52</Lines>
  <Paragraphs>14</Paragraphs>
  <ScaleCrop>false</ScaleCrop>
  <Company>P R C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60</cp:revision>
  <cp:lastPrinted>2020-12-24T07:17:00Z</cp:lastPrinted>
  <dcterms:created xsi:type="dcterms:W3CDTF">2020-12-08T08:33:00Z</dcterms:created>
  <dcterms:modified xsi:type="dcterms:W3CDTF">2023-08-17T08:30:00Z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66C7EDA3769E4633B80F2FDCF5EFD59B</vt:lpwstr>
  </property>
</Properties>
</file>